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4A" w:rsidRPr="0098716C" w:rsidRDefault="00631D4A">
      <w:pPr>
        <w:rPr>
          <w:b/>
          <w:sz w:val="32"/>
          <w:lang w:val="en-US"/>
        </w:rPr>
      </w:pPr>
      <w:proofErr w:type="spellStart"/>
      <w:r w:rsidRPr="0091703B">
        <w:rPr>
          <w:b/>
          <w:sz w:val="32"/>
          <w:lang w:val="en-US"/>
        </w:rPr>
        <w:t>E</w:t>
      </w:r>
      <w:r w:rsidR="0091703B" w:rsidRPr="0091703B">
        <w:rPr>
          <w:b/>
          <w:sz w:val="32"/>
          <w:lang w:val="en-US"/>
        </w:rPr>
        <w:t>u</w:t>
      </w:r>
      <w:r w:rsidR="00D95BCD">
        <w:rPr>
          <w:b/>
          <w:sz w:val="32"/>
          <w:lang w:val="en-US"/>
        </w:rPr>
        <w:t>ro</w:t>
      </w:r>
      <w:r w:rsidR="0098716C">
        <w:rPr>
          <w:b/>
          <w:sz w:val="32"/>
          <w:lang w:val="en-US"/>
        </w:rPr>
        <w:t>basic</w:t>
      </w:r>
      <w:proofErr w:type="spellEnd"/>
      <w:r w:rsidR="0098716C">
        <w:rPr>
          <w:b/>
          <w:sz w:val="32"/>
          <w:lang w:val="en-US"/>
        </w:rPr>
        <w:t xml:space="preserve"> AF</w:t>
      </w:r>
    </w:p>
    <w:p w:rsidR="00631D4A" w:rsidRPr="00631D4A" w:rsidRDefault="00631D4A">
      <w:pPr>
        <w:rPr>
          <w:b/>
          <w:sz w:val="40"/>
          <w:lang w:val="en-US"/>
        </w:rPr>
      </w:pP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3138"/>
        <w:gridCol w:w="1215"/>
        <w:gridCol w:w="1148"/>
        <w:gridCol w:w="1020"/>
        <w:gridCol w:w="4374"/>
        <w:gridCol w:w="3989"/>
      </w:tblGrid>
      <w:tr w:rsidR="00631D4A" w:rsidRPr="00631D4A" w:rsidTr="00631D4A">
        <w:tc>
          <w:tcPr>
            <w:tcW w:w="3165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Характеристика</w:t>
            </w:r>
          </w:p>
        </w:tc>
        <w:tc>
          <w:tcPr>
            <w:tcW w:w="1217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Форма</w:t>
            </w:r>
          </w:p>
        </w:tc>
        <w:tc>
          <w:tcPr>
            <w:tcW w:w="966" w:type="dxa"/>
          </w:tcPr>
          <w:p w:rsidR="00262683" w:rsidRPr="00631D4A" w:rsidRDefault="00262683" w:rsidP="00631D4A">
            <w:pPr>
              <w:jc w:val="center"/>
              <w:rPr>
                <w:sz w:val="32"/>
                <w:lang w:val="en-US"/>
              </w:rPr>
            </w:pPr>
            <w:r w:rsidRPr="00631D4A">
              <w:rPr>
                <w:sz w:val="32"/>
                <w:lang w:val="en-US"/>
              </w:rPr>
              <w:t>pH</w:t>
            </w:r>
          </w:p>
        </w:tc>
        <w:tc>
          <w:tcPr>
            <w:tcW w:w="1020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Заряд</w:t>
            </w:r>
          </w:p>
        </w:tc>
        <w:tc>
          <w:tcPr>
            <w:tcW w:w="4458" w:type="dxa"/>
          </w:tcPr>
          <w:p w:rsidR="00262683" w:rsidRPr="00631D4A" w:rsidRDefault="00631D4A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Применение</w:t>
            </w:r>
          </w:p>
        </w:tc>
        <w:tc>
          <w:tcPr>
            <w:tcW w:w="4058" w:type="dxa"/>
          </w:tcPr>
          <w:p w:rsidR="00262683" w:rsidRPr="00631D4A" w:rsidRDefault="00631D4A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Свойства</w:t>
            </w:r>
          </w:p>
        </w:tc>
      </w:tr>
      <w:tr w:rsidR="00631D4A" w:rsidRPr="00631D4A" w:rsidTr="00631D4A">
        <w:tc>
          <w:tcPr>
            <w:tcW w:w="3165" w:type="dxa"/>
          </w:tcPr>
          <w:p w:rsidR="0098716C" w:rsidRDefault="0098716C" w:rsidP="0098716C">
            <w:r>
              <w:t xml:space="preserve">Маскирующий продукт, основанный на </w:t>
            </w:r>
            <w:proofErr w:type="spellStart"/>
            <w:r>
              <w:t>фталате</w:t>
            </w:r>
            <w:proofErr w:type="spellEnd"/>
            <w:r>
              <w:t xml:space="preserve"> натрия.</w:t>
            </w:r>
          </w:p>
          <w:p w:rsidR="00262683" w:rsidRPr="00631D4A" w:rsidRDefault="00262683" w:rsidP="00D95BCD"/>
        </w:tc>
        <w:tc>
          <w:tcPr>
            <w:tcW w:w="1217" w:type="dxa"/>
          </w:tcPr>
          <w:p w:rsidR="00631D4A" w:rsidRPr="00D95BCD" w:rsidRDefault="00D95BCD" w:rsidP="00631D4A">
            <w:pPr>
              <w:jc w:val="center"/>
            </w:pPr>
            <w:r>
              <w:t>Порошок</w:t>
            </w:r>
          </w:p>
          <w:p w:rsidR="00262683" w:rsidRPr="00631D4A" w:rsidRDefault="00262683" w:rsidP="00631D4A">
            <w:pPr>
              <w:jc w:val="center"/>
              <w:rPr>
                <w:sz w:val="32"/>
              </w:rPr>
            </w:pPr>
          </w:p>
        </w:tc>
        <w:tc>
          <w:tcPr>
            <w:tcW w:w="966" w:type="dxa"/>
          </w:tcPr>
          <w:p w:rsidR="00D95BCD" w:rsidRPr="0098716C" w:rsidRDefault="00D95BCD" w:rsidP="00D95BCD">
            <w:pPr>
              <w:rPr>
                <w:lang w:val="en-US"/>
              </w:rPr>
            </w:pPr>
            <w:r>
              <w:t>Прим.</w:t>
            </w:r>
            <w:r w:rsidR="0098716C">
              <w:rPr>
                <w:lang w:val="en-US"/>
              </w:rPr>
              <w:t>8</w:t>
            </w:r>
            <w:r w:rsidR="00AF5A11">
              <w:rPr>
                <w:lang w:val="en-US"/>
              </w:rPr>
              <w:t>,0</w:t>
            </w:r>
          </w:p>
          <w:p w:rsidR="00262683" w:rsidRPr="00B74580" w:rsidRDefault="00262683" w:rsidP="00631D4A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1020" w:type="dxa"/>
          </w:tcPr>
          <w:p w:rsidR="00262683" w:rsidRPr="00D95BCD" w:rsidRDefault="00262683" w:rsidP="00631D4A">
            <w:pPr>
              <w:jc w:val="center"/>
              <w:rPr>
                <w:sz w:val="32"/>
              </w:rPr>
            </w:pPr>
          </w:p>
        </w:tc>
        <w:tc>
          <w:tcPr>
            <w:tcW w:w="4458" w:type="dxa"/>
          </w:tcPr>
          <w:p w:rsidR="00AF5A11" w:rsidRDefault="0098716C" w:rsidP="0098716C">
            <w:r>
              <w:t xml:space="preserve">0,5-1,5% перед подачей хрома. </w:t>
            </w:r>
          </w:p>
          <w:p w:rsidR="0098716C" w:rsidRDefault="0098716C" w:rsidP="0098716C">
            <w:bookmarkStart w:id="0" w:name="_GoBack"/>
            <w:bookmarkEnd w:id="0"/>
            <w:r>
              <w:t>0,5-2 г/л в хромовом дублении «дабл-фейс»</w:t>
            </w:r>
          </w:p>
          <w:p w:rsidR="00262683" w:rsidRPr="00631D4A" w:rsidRDefault="00262683" w:rsidP="00D95BCD"/>
        </w:tc>
        <w:tc>
          <w:tcPr>
            <w:tcW w:w="4058" w:type="dxa"/>
          </w:tcPr>
          <w:p w:rsidR="00262683" w:rsidRPr="002B6421" w:rsidRDefault="0098716C" w:rsidP="00D95BCD">
            <w:r>
              <w:t>Он взаимодействует с поливалентными катионами</w:t>
            </w:r>
            <w:r w:rsidRPr="00515135">
              <w:t xml:space="preserve"> (</w:t>
            </w:r>
            <w:r>
              <w:t>особенно с хромовыми алюминиевыми солями</w:t>
            </w:r>
            <w:r w:rsidRPr="00515135">
              <w:t xml:space="preserve">) </w:t>
            </w:r>
            <w:r>
              <w:t xml:space="preserve">и образует </w:t>
            </w:r>
            <w:proofErr w:type="spellStart"/>
            <w:r>
              <w:t>бОльшие</w:t>
            </w:r>
            <w:proofErr w:type="spellEnd"/>
            <w:r>
              <w:t xml:space="preserve"> молекулы, которые обеспечивают повышенную наполненность кож и шкур. Увеличивает </w:t>
            </w:r>
            <w:proofErr w:type="spellStart"/>
            <w:r>
              <w:t>выбираемость</w:t>
            </w:r>
            <w:proofErr w:type="spellEnd"/>
            <w:r>
              <w:t xml:space="preserve"> во время процессов дубления и додубливания.</w:t>
            </w:r>
          </w:p>
        </w:tc>
      </w:tr>
    </w:tbl>
    <w:p w:rsidR="00262683" w:rsidRDefault="00262683">
      <w:pPr>
        <w:rPr>
          <w:sz w:val="32"/>
        </w:rPr>
      </w:pPr>
    </w:p>
    <w:p w:rsidR="00631D4A" w:rsidRPr="0091703B" w:rsidRDefault="00631D4A">
      <w:r w:rsidRPr="0091703B">
        <w:t>А – Анионный продукт</w:t>
      </w:r>
    </w:p>
    <w:p w:rsidR="00631D4A" w:rsidRPr="0091703B" w:rsidRDefault="00631D4A">
      <w:r w:rsidRPr="0091703B">
        <w:t>К – Катионный продукт</w:t>
      </w:r>
    </w:p>
    <w:p w:rsidR="00631D4A" w:rsidRPr="0091703B" w:rsidRDefault="00631D4A">
      <w:r w:rsidRPr="0091703B">
        <w:t xml:space="preserve">Н </w:t>
      </w:r>
      <w:r w:rsidR="0091703B" w:rsidRPr="0091703B">
        <w:t>–</w:t>
      </w:r>
      <w:r w:rsidRPr="0091703B">
        <w:t xml:space="preserve"> Неио</w:t>
      </w:r>
      <w:r w:rsidR="0091703B" w:rsidRPr="0091703B">
        <w:t>ногенный продукт</w:t>
      </w:r>
    </w:p>
    <w:p w:rsidR="0091703B" w:rsidRPr="00F66BB5" w:rsidRDefault="0091703B">
      <w:pPr>
        <w:rPr>
          <w:sz w:val="32"/>
          <w:lang w:val="en-US"/>
        </w:rPr>
      </w:pPr>
    </w:p>
    <w:sectPr w:rsidR="0091703B" w:rsidRPr="00F66BB5" w:rsidSect="00631D4A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83"/>
    <w:rsid w:val="001D4D48"/>
    <w:rsid w:val="00262683"/>
    <w:rsid w:val="002B6421"/>
    <w:rsid w:val="00631D4A"/>
    <w:rsid w:val="00903D6E"/>
    <w:rsid w:val="0091703B"/>
    <w:rsid w:val="009303C0"/>
    <w:rsid w:val="0098716C"/>
    <w:rsid w:val="00AF5A11"/>
    <w:rsid w:val="00B36C24"/>
    <w:rsid w:val="00B74580"/>
    <w:rsid w:val="00BE3B39"/>
    <w:rsid w:val="00D95BCD"/>
    <w:rsid w:val="00F6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0161F6"/>
  <w15:chartTrackingRefBased/>
  <w15:docId w15:val="{099BDD55-D67D-D14E-804A-1FC93B5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2626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2626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2626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3">
    <w:name w:val="Grid Table 1 Light Accent 3"/>
    <w:basedOn w:val="a1"/>
    <w:uiPriority w:val="46"/>
    <w:rsid w:val="0026268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2626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1"/>
    <w:uiPriority w:val="49"/>
    <w:rsid w:val="0026268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3">
    <w:name w:val="Grid Table 4 Accent 3"/>
    <w:basedOn w:val="a1"/>
    <w:uiPriority w:val="49"/>
    <w:rsid w:val="002626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5">
    <w:name w:val="Grid Table 5 Dark"/>
    <w:basedOn w:val="a1"/>
    <w:uiPriority w:val="50"/>
    <w:rsid w:val="002626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2626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2">
    <w:name w:val="Grid Table 7 Colorful Accent 2"/>
    <w:basedOn w:val="a1"/>
    <w:uiPriority w:val="52"/>
    <w:rsid w:val="002626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1"/>
    <w:uiPriority w:val="52"/>
    <w:rsid w:val="002626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1"/>
    <w:uiPriority w:val="52"/>
    <w:rsid w:val="002626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14">
    <w:name w:val="List Table 1 Light Accent 4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2019-05-04T10:56:00Z</dcterms:created>
  <dcterms:modified xsi:type="dcterms:W3CDTF">2019-05-04T11:22:00Z</dcterms:modified>
</cp:coreProperties>
</file>